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18" w:rsidRPr="00A524A5" w:rsidRDefault="00891A18" w:rsidP="00A524A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 xml:space="preserve">БАТЛАВ: ММНБИ-ийн 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>Г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>үйцэтгэх захирал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 xml:space="preserve"> </w:t>
      </w:r>
      <w:r w:rsidR="00B7096D"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ab/>
      </w:r>
      <w:r w:rsidR="00B7096D"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ab/>
      </w:r>
      <w:r w:rsidR="00B7096D"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ab/>
      </w:r>
      <w:r w:rsidR="00983AA2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</w:rPr>
        <w:tab/>
      </w:r>
      <w:r w:rsidR="00EC7205"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>Д.НАЦАГДОРЖ</w:t>
      </w:r>
    </w:p>
    <w:p w:rsidR="00891A18" w:rsidRPr="00A524A5" w:rsidRDefault="00891A18" w:rsidP="00A524A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</w:pPr>
    </w:p>
    <w:p w:rsidR="00891A18" w:rsidRPr="00A524A5" w:rsidRDefault="00891A18" w:rsidP="00A524A5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  <w:sz w:val="22"/>
          <w:szCs w:val="22"/>
          <w:lang w:val="mn-MN"/>
        </w:rPr>
        <w:t>СУРГАЛТЫН ГЭРЭЭ</w:t>
      </w:r>
    </w:p>
    <w:p w:rsidR="00891A18" w:rsidRPr="00A524A5" w:rsidRDefault="00891A18" w:rsidP="00A524A5">
      <w:pPr>
        <w:shd w:val="clear" w:color="auto" w:fill="FFFFFF"/>
        <w:tabs>
          <w:tab w:val="left" w:pos="6293"/>
        </w:tabs>
        <w:spacing w:line="276" w:lineRule="auto"/>
        <w:ind w:left="19"/>
        <w:rPr>
          <w:rFonts w:ascii="Times New Roman" w:hAnsi="Times New Roman" w:cs="Times New Roman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>20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..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>оны.... сарын.... өдөр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mn-MN"/>
        </w:rPr>
        <w:tab/>
      </w:r>
      <w:r w:rsid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 </w:t>
      </w:r>
      <w:r w:rsidR="00983AA2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ab/>
      </w:r>
      <w:r w:rsidR="00983AA2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>Улаанбаатар хот</w:t>
      </w:r>
    </w:p>
    <w:p w:rsidR="00891A18" w:rsidRPr="00A524A5" w:rsidRDefault="00891A18" w:rsidP="00A524A5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2"/>
          <w:szCs w:val="22"/>
          <w:lang w:val="mn-MN"/>
        </w:rPr>
        <w:t>Гэрээний үндсэн нөхцөл</w:t>
      </w:r>
    </w:p>
    <w:p w:rsidR="00891A18" w:rsidRPr="00A524A5" w:rsidRDefault="00891A18" w:rsidP="00A524A5">
      <w:pPr>
        <w:shd w:val="clear" w:color="auto" w:fill="FFFFFF"/>
        <w:spacing w:line="276" w:lineRule="auto"/>
        <w:ind w:left="24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Энэхүү сургалтын гэрээг нэг талаас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 сургалтыг зохион явуулах гүйцэтгэгч байгууллага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 Монголын Мэргэшсэн Нягтлан Бодогчдын Институт (цаашид “Институт” гэх) нөгөө талаас сургалтын захиалагч /байгууллага, хувь хүн/-ийг төлөөлж</w:t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  <w:lang w:val="mn-MN"/>
        </w:rPr>
        <w:t>……………..овогтой ……………….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mn-MN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  <w:lang w:val="mn-MN"/>
        </w:rPr>
        <w:t>/цаашид “Суралцагч” гэх/ нар институтээс зохион</w:t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  <w:lang w:val="mn-MN"/>
        </w:rPr>
        <w:t>байгуулж байгаа сургалтанд 20.. оны .... сарын .... -аас 201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..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  <w:lang w:val="mn-MN"/>
        </w:rPr>
        <w:t xml:space="preserve"> оны .... сарын …. -ны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>өдөр хүртэл нийт.......хоног нийт........цаг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суралцахаар хэлэлцэн тохирч, энэхүү гэрээг дараах нөхцөлөөр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  <w:lang w:val="mn-MN"/>
        </w:rPr>
        <w:t xml:space="preserve">байгуулав. Энэхүү гэрээ нь талууд </w:t>
      </w:r>
      <w:bookmarkStart w:id="0" w:name="_GoBack"/>
      <w:bookmarkEnd w:id="0"/>
      <w:r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  <w:lang w:val="mn-MN"/>
        </w:rPr>
        <w:t xml:space="preserve">харилцан баталж гарын үсэг зурсан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өдрөөс эхлэн хүчин төгөлдөр үйлчилнэ.</w:t>
      </w:r>
    </w:p>
    <w:p w:rsidR="002B1324" w:rsidRDefault="002B1324" w:rsidP="00A524A5">
      <w:pPr>
        <w:shd w:val="clear" w:color="auto" w:fill="FFFFFF"/>
        <w:spacing w:before="245" w:line="276" w:lineRule="auto"/>
        <w:ind w:left="5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2"/>
          <w:szCs w:val="22"/>
          <w:lang w:val="mn-MN"/>
        </w:rPr>
      </w:pPr>
    </w:p>
    <w:p w:rsidR="00891A18" w:rsidRPr="00A524A5" w:rsidRDefault="00891A18" w:rsidP="00A524A5">
      <w:pPr>
        <w:shd w:val="clear" w:color="auto" w:fill="FFFFFF"/>
        <w:spacing w:before="245" w:line="276" w:lineRule="auto"/>
        <w:ind w:left="5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2"/>
          <w:szCs w:val="22"/>
          <w:lang w:val="mn-MN"/>
        </w:rPr>
        <w:t>Нэг</w:t>
      </w: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2"/>
          <w:szCs w:val="22"/>
        </w:rPr>
        <w:t>. Ерөнхий зүйл</w:t>
      </w:r>
    </w:p>
    <w:p w:rsidR="00891A18" w:rsidRPr="00A524A5" w:rsidRDefault="00891A18" w:rsidP="00A524A5">
      <w:pPr>
        <w:numPr>
          <w:ilvl w:val="0"/>
          <w:numId w:val="2"/>
        </w:numPr>
        <w:shd w:val="clear" w:color="auto" w:fill="FFFFFF"/>
        <w:tabs>
          <w:tab w:val="left" w:pos="691"/>
        </w:tabs>
        <w:spacing w:before="250" w:line="276" w:lineRule="auto"/>
        <w:ind w:left="701" w:hanging="667"/>
        <w:contextualSpacing/>
        <w:jc w:val="both"/>
        <w:rPr>
          <w:rFonts w:ascii="Times New Roman" w:eastAsia="Times New Roman" w:hAnsi="Times New Roman" w:cs="Times New Roman"/>
          <w:noProof/>
          <w:color w:val="000000"/>
          <w:spacing w:val="-14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</w:rPr>
        <w:t xml:space="preserve">Энэхүү гэрээ нь институт болон суралцагчийн хоорондын харилцааг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</w:rPr>
        <w:t>зохицуулахад оршино.</w:t>
      </w:r>
    </w:p>
    <w:p w:rsidR="00891A18" w:rsidRPr="00A524A5" w:rsidRDefault="00891A18" w:rsidP="00A524A5">
      <w:pPr>
        <w:numPr>
          <w:ilvl w:val="0"/>
          <w:numId w:val="2"/>
        </w:numPr>
        <w:shd w:val="clear" w:color="auto" w:fill="FFFFFF"/>
        <w:tabs>
          <w:tab w:val="left" w:pos="691"/>
        </w:tabs>
        <w:spacing w:line="276" w:lineRule="auto"/>
        <w:ind w:left="701" w:hanging="667"/>
        <w:jc w:val="both"/>
        <w:rPr>
          <w:rFonts w:ascii="Times New Roman" w:eastAsia="Times New Roman" w:hAnsi="Times New Roman" w:cs="Times New Roman"/>
          <w:noProof/>
          <w:color w:val="000000"/>
          <w:spacing w:val="-15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4"/>
          <w:sz w:val="22"/>
          <w:szCs w:val="22"/>
        </w:rPr>
        <w:t xml:space="preserve">Гэрээ нь институтээс зохион байгуулж байгаа бүх төрлийн сургалтанд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  <w:t>ижил мөрдөгдөнө.</w:t>
      </w:r>
    </w:p>
    <w:p w:rsidR="00891A18" w:rsidRPr="00A524A5" w:rsidRDefault="00891A18" w:rsidP="00A524A5">
      <w:pPr>
        <w:numPr>
          <w:ilvl w:val="0"/>
          <w:numId w:val="2"/>
        </w:numPr>
        <w:shd w:val="clear" w:color="auto" w:fill="FFFFFF"/>
        <w:tabs>
          <w:tab w:val="left" w:pos="691"/>
        </w:tabs>
        <w:spacing w:line="276" w:lineRule="auto"/>
        <w:ind w:left="701" w:hanging="667"/>
        <w:contextualSpacing/>
        <w:jc w:val="both"/>
        <w:rPr>
          <w:rFonts w:ascii="Times New Roman" w:eastAsia="Times New Roman" w:hAnsi="Times New Roman" w:cs="Times New Roman"/>
          <w:noProof/>
          <w:color w:val="000000"/>
          <w:spacing w:val="-13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3"/>
          <w:sz w:val="22"/>
          <w:szCs w:val="22"/>
        </w:rPr>
        <w:t xml:space="preserve">Институтээс зохион байгуулж байгаа сургалтын хөтөлбөр, агуулга нь Нягтлан бодогчдын олон улсын холбооноос батлан гаргасан Нягтлан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бодогчдын боловсролын олон улсын стандартад нийцсэн байна.</w:t>
      </w:r>
    </w:p>
    <w:p w:rsidR="002B1324" w:rsidRDefault="002B1324" w:rsidP="00A524A5">
      <w:pPr>
        <w:shd w:val="clear" w:color="auto" w:fill="FFFFFF"/>
        <w:spacing w:before="245" w:line="276" w:lineRule="auto"/>
        <w:ind w:left="5" w:firstLine="696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2"/>
          <w:szCs w:val="22"/>
          <w:lang w:val="mn-MN"/>
        </w:rPr>
      </w:pPr>
    </w:p>
    <w:p w:rsidR="00891A18" w:rsidRPr="00A524A5" w:rsidRDefault="00891A18" w:rsidP="00A524A5">
      <w:pPr>
        <w:shd w:val="clear" w:color="auto" w:fill="FFFFFF"/>
        <w:spacing w:before="245" w:line="276" w:lineRule="auto"/>
        <w:ind w:left="5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2"/>
          <w:szCs w:val="22"/>
          <w:lang w:val="mn-MN"/>
        </w:rPr>
        <w:t>Хоёр</w:t>
      </w: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2"/>
          <w:szCs w:val="22"/>
        </w:rPr>
        <w:t>. Суралцагчийн эрх, үүрэг</w:t>
      </w:r>
    </w:p>
    <w:p w:rsidR="00891A18" w:rsidRPr="00A524A5" w:rsidRDefault="00891A18" w:rsidP="00A524A5">
      <w:pPr>
        <w:shd w:val="clear" w:color="auto" w:fill="FFFFFF"/>
        <w:tabs>
          <w:tab w:val="left" w:pos="691"/>
        </w:tabs>
        <w:spacing w:before="254" w:line="276" w:lineRule="auto"/>
        <w:ind w:left="14"/>
        <w:contextualSpacing/>
        <w:jc w:val="both"/>
        <w:rPr>
          <w:rFonts w:ascii="Times New Roman" w:hAnsi="Times New Roman" w:cs="Times New Roman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11"/>
          <w:sz w:val="22"/>
          <w:szCs w:val="22"/>
        </w:rPr>
        <w:t>2.1.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4"/>
          <w:sz w:val="22"/>
          <w:szCs w:val="22"/>
        </w:rPr>
        <w:t>Суралцагчийн эрх</w:t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4"/>
          <w:sz w:val="22"/>
          <w:szCs w:val="22"/>
          <w:lang w:val="mn-MN"/>
        </w:rPr>
        <w:t>:</w:t>
      </w:r>
    </w:p>
    <w:p w:rsidR="00891A18" w:rsidRPr="00A524A5" w:rsidRDefault="00891A18" w:rsidP="00A524A5">
      <w:pPr>
        <w:numPr>
          <w:ilvl w:val="0"/>
          <w:numId w:val="3"/>
        </w:numPr>
        <w:shd w:val="clear" w:color="auto" w:fill="FFFFFF"/>
        <w:tabs>
          <w:tab w:val="left" w:pos="1368"/>
        </w:tabs>
        <w:spacing w:line="276" w:lineRule="auto"/>
        <w:ind w:left="1378" w:hanging="682"/>
        <w:contextualSpacing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Сургалтын нөхцөл, хичээлийн анги танхим, гарын авлага материал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,</w:t>
      </w:r>
      <w:r w:rsidR="0087515B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тоног төхөөрөмжөөр хангагдах</w:t>
      </w:r>
    </w:p>
    <w:p w:rsidR="00891A18" w:rsidRPr="00A524A5" w:rsidRDefault="00891A18" w:rsidP="00A524A5">
      <w:pPr>
        <w:numPr>
          <w:ilvl w:val="0"/>
          <w:numId w:val="3"/>
        </w:numPr>
        <w:shd w:val="clear" w:color="auto" w:fill="FFFFFF"/>
        <w:tabs>
          <w:tab w:val="left" w:pos="1368"/>
        </w:tabs>
        <w:spacing w:line="276" w:lineRule="auto"/>
        <w:ind w:left="696"/>
        <w:contextualSpacing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</w:rPr>
        <w:t>Сургалтын агуулгын стандартыг хангуулах талаар шаардлага тавих</w:t>
      </w:r>
    </w:p>
    <w:p w:rsidR="00891A18" w:rsidRPr="00A524A5" w:rsidRDefault="00891A18" w:rsidP="00A524A5">
      <w:pPr>
        <w:numPr>
          <w:ilvl w:val="0"/>
          <w:numId w:val="3"/>
        </w:numPr>
        <w:shd w:val="clear" w:color="auto" w:fill="FFFFFF"/>
        <w:tabs>
          <w:tab w:val="left" w:pos="1368"/>
        </w:tabs>
        <w:spacing w:line="276" w:lineRule="auto"/>
        <w:ind w:left="1378" w:hanging="682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Сургалттай холбоотой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гомдол,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санал хүсэлт,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зөвлөмжөө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инстититутийн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сургалтын хороонд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бичгээр болон </w:t>
      </w:r>
      <w:hyperlink r:id="rId6" w:history="1">
        <w:r w:rsidR="00512DB7" w:rsidRPr="00A524A5">
          <w:rPr>
            <w:rStyle w:val="Hyperlink"/>
            <w:rFonts w:ascii="Times New Roman" w:eastAsia="Times New Roman" w:hAnsi="Times New Roman" w:cs="Times New Roman"/>
            <w:noProof/>
            <w:spacing w:val="-3"/>
            <w:sz w:val="22"/>
            <w:szCs w:val="22"/>
          </w:rPr>
          <w:t>surgalt@monicpa.mn</w:t>
        </w:r>
      </w:hyperlink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 хаягаар мэйлээр хандах, гаргах </w:t>
      </w:r>
    </w:p>
    <w:p w:rsidR="00891A18" w:rsidRPr="00A524A5" w:rsidRDefault="00891A18" w:rsidP="00A524A5">
      <w:pPr>
        <w:shd w:val="clear" w:color="auto" w:fill="FFFFFF"/>
        <w:tabs>
          <w:tab w:val="left" w:pos="691"/>
        </w:tabs>
        <w:spacing w:line="276" w:lineRule="auto"/>
        <w:ind w:left="14"/>
        <w:jc w:val="both"/>
        <w:rPr>
          <w:rFonts w:ascii="Times New Roman" w:hAnsi="Times New Roman" w:cs="Times New Roman"/>
          <w:b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9"/>
          <w:sz w:val="22"/>
          <w:szCs w:val="22"/>
        </w:rPr>
        <w:t>2.2.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3"/>
          <w:sz w:val="22"/>
          <w:szCs w:val="22"/>
        </w:rPr>
        <w:t>Суралцагчийн үүрэг</w:t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3"/>
          <w:sz w:val="22"/>
          <w:szCs w:val="22"/>
          <w:lang w:val="mn-MN"/>
        </w:rPr>
        <w:t>:</w:t>
      </w:r>
    </w:p>
    <w:p w:rsidR="00891A18" w:rsidRPr="00A524A5" w:rsidRDefault="00891A18" w:rsidP="00A524A5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276" w:lineRule="auto"/>
        <w:ind w:left="1373" w:hanging="682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</w:rPr>
        <w:t xml:space="preserve">Сургалтанд бүрэн хамрагдаж хөтөлбөрийн дагуу агуулгыг бүрэн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эзэмших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, идэвх санаачлагатай оролцох</w:t>
      </w:r>
    </w:p>
    <w:p w:rsidR="00891A18" w:rsidRPr="00A524A5" w:rsidRDefault="00891A18" w:rsidP="00A524A5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276" w:lineRule="auto"/>
        <w:ind w:left="691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Институтийн дотоод журмыг хүндэтгэн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сахин биелүүлж, институтын эд хөрөнгөд гамтай хандах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 </w:t>
      </w:r>
    </w:p>
    <w:p w:rsidR="00891A18" w:rsidRPr="00A524A5" w:rsidRDefault="00891A18" w:rsidP="00A524A5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276" w:lineRule="auto"/>
        <w:ind w:left="1373" w:hanging="682"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>Багш, ажилтнуудаас тавьж буй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 зүй ёсны тавьсан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 шаардлага, үүрэг даалгаврыг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</w:rPr>
        <w:t>биелүүлэх</w:t>
      </w:r>
    </w:p>
    <w:p w:rsidR="00891A18" w:rsidRPr="00A524A5" w:rsidRDefault="00891A18" w:rsidP="00A524A5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276" w:lineRule="auto"/>
        <w:ind w:left="1373" w:hanging="682"/>
        <w:contextualSpacing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Сургалт эхлэхээс өмнө 3 хоногийн өмнө бүртгүүлж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  <w:lang w:val="mn-MN"/>
        </w:rPr>
        <w:t xml:space="preserve">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(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  <w:lang w:val="mn-MN"/>
        </w:rPr>
        <w:t xml:space="preserve">онлайнаар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www.burtgel.monicpa.mn)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, төлбөрөө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  <w:lang w:val="mn-MN"/>
        </w:rPr>
        <w:t xml:space="preserve">бүрэн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төлсөн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байх.</w:t>
      </w:r>
    </w:p>
    <w:p w:rsidR="00891A18" w:rsidRPr="00A524A5" w:rsidRDefault="00891A18" w:rsidP="00A524A5">
      <w:pPr>
        <w:numPr>
          <w:ilvl w:val="0"/>
          <w:numId w:val="4"/>
        </w:numPr>
        <w:shd w:val="clear" w:color="auto" w:fill="FFFFFF"/>
        <w:tabs>
          <w:tab w:val="left" w:pos="1363"/>
        </w:tabs>
        <w:spacing w:line="276" w:lineRule="auto"/>
        <w:ind w:left="1373" w:hanging="682"/>
        <w:contextualSpacing/>
        <w:jc w:val="both"/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 xml:space="preserve">Сургалтанд идэвхи санаачлагатай оролцож хичээлээс хоцрохгүй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байж бусдыгаа хүндэтгэн, хичээлд оролцоход өөрөөс шалгаалах бэлтгэлийг хангасан байх</w:t>
      </w:r>
    </w:p>
    <w:p w:rsidR="002B1324" w:rsidRDefault="002B1324" w:rsidP="00A524A5">
      <w:pPr>
        <w:shd w:val="clear" w:color="auto" w:fill="FFFFFF"/>
        <w:spacing w:before="245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2"/>
          <w:szCs w:val="22"/>
          <w:lang w:val="mn-MN"/>
        </w:rPr>
      </w:pPr>
    </w:p>
    <w:p w:rsidR="00891A18" w:rsidRPr="00A524A5" w:rsidRDefault="00891A18" w:rsidP="00A524A5">
      <w:pPr>
        <w:shd w:val="clear" w:color="auto" w:fill="FFFFFF"/>
        <w:spacing w:before="245" w:line="276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2"/>
          <w:szCs w:val="22"/>
          <w:lang w:val="mn-MN"/>
        </w:rPr>
        <w:t>Гурав</w:t>
      </w: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  <w:sz w:val="22"/>
          <w:szCs w:val="22"/>
        </w:rPr>
        <w:t>. Институтийн эрх, үүрэг</w:t>
      </w:r>
    </w:p>
    <w:p w:rsidR="00891A18" w:rsidRPr="00A524A5" w:rsidRDefault="00891A18" w:rsidP="00A524A5">
      <w:pPr>
        <w:shd w:val="clear" w:color="auto" w:fill="FFFFFF"/>
        <w:spacing w:line="276" w:lineRule="auto"/>
        <w:ind w:left="1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  <w:t>3.1</w:t>
      </w:r>
      <w:r w:rsidR="00A524A5">
        <w:rPr>
          <w:rFonts w:ascii="Times New Roman" w:eastAsia="Times New Roman" w:hAnsi="Times New Roman" w:cs="Times New Roman"/>
          <w:b/>
          <w:noProof/>
          <w:color w:val="000000"/>
          <w:spacing w:val="-5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5"/>
          <w:sz w:val="22"/>
          <w:szCs w:val="22"/>
        </w:rPr>
        <w:t>Институтийн эрх</w:t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5"/>
          <w:sz w:val="22"/>
          <w:szCs w:val="22"/>
          <w:lang w:val="mn-MN"/>
        </w:rPr>
        <w:t>:</w:t>
      </w:r>
    </w:p>
    <w:p w:rsidR="00891A18" w:rsidRPr="00A524A5" w:rsidRDefault="00891A18" w:rsidP="00A524A5">
      <w:pPr>
        <w:shd w:val="clear" w:color="auto" w:fill="FFFFFF"/>
        <w:spacing w:line="276" w:lineRule="auto"/>
        <w:ind w:left="1418" w:hanging="722"/>
        <w:contextualSpacing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3.1.1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Суралцагчдад институтийн дотоод журам болон энэ гэрээний дагуу</w:t>
      </w:r>
      <w:r w:rsidRPr="00A524A5">
        <w:rPr>
          <w:rFonts w:ascii="Times New Roman" w:hAnsi="Times New Roman" w:cs="Times New Roman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</w:rPr>
        <w:t xml:space="preserve">дагуу шаардлага тавих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>,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 xml:space="preserve"> </w:t>
      </w:r>
    </w:p>
    <w:p w:rsidR="00891A18" w:rsidRPr="00A524A5" w:rsidRDefault="00891A18" w:rsidP="00A524A5">
      <w:pPr>
        <w:shd w:val="clear" w:color="auto" w:fill="FFFFFF"/>
        <w:spacing w:line="276" w:lineRule="auto"/>
        <w:ind w:left="1418" w:hanging="722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 xml:space="preserve">3.1.2 Суралцагчийн зүгээс гэрээнд заасан үүргээ биелүүлээгүй тохиолдолд гэрээг цуцлах </w:t>
      </w:r>
    </w:p>
    <w:p w:rsidR="00891A18" w:rsidRPr="00A524A5" w:rsidRDefault="00891A18" w:rsidP="00A524A5">
      <w:pPr>
        <w:shd w:val="clear" w:color="auto" w:fill="FFFFFF"/>
        <w:spacing w:line="276" w:lineRule="auto"/>
        <w:ind w:left="1418" w:hanging="722"/>
        <w:jc w:val="both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>3.1.3 Институтэд суралцагч суралцаж байх хугацаандаа эд материалын хохирол учируулсан тохиолдолд хохиролыг төлүүлж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>гэрээг цуцлан төлбөрийг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  <w:lang w:val="mn-MN"/>
        </w:rPr>
        <w:t>бүрэн буцаан олгохгүй байх</w:t>
      </w:r>
    </w:p>
    <w:p w:rsidR="00891A18" w:rsidRPr="00A524A5" w:rsidRDefault="00891A18" w:rsidP="00A524A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mn-MN"/>
        </w:rPr>
      </w:pPr>
    </w:p>
    <w:p w:rsidR="00891A18" w:rsidRPr="00A524A5" w:rsidRDefault="00891A18" w:rsidP="00A524A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>3.2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mn-MN"/>
        </w:rPr>
        <w:t>.</w:t>
      </w:r>
      <w:r w:rsidR="00A524A5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</w:rPr>
        <w:t>Институтийн үүрэг</w:t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mn-MN"/>
        </w:rPr>
        <w:t>:</w:t>
      </w:r>
    </w:p>
    <w:p w:rsidR="00891A18" w:rsidRPr="00A524A5" w:rsidRDefault="00891A18" w:rsidP="00A524A5">
      <w:pPr>
        <w:numPr>
          <w:ilvl w:val="0"/>
          <w:numId w:val="5"/>
        </w:numPr>
        <w:shd w:val="clear" w:color="auto" w:fill="FFFFFF"/>
        <w:tabs>
          <w:tab w:val="left" w:pos="1363"/>
        </w:tabs>
        <w:spacing w:line="276" w:lineRule="auto"/>
        <w:ind w:left="691"/>
        <w:jc w:val="both"/>
        <w:rPr>
          <w:rFonts w:ascii="Times New Roman" w:eastAsia="Times New Roman" w:hAnsi="Times New Roman" w:cs="Times New Roman"/>
          <w:noProof/>
          <w:color w:val="000000"/>
          <w:spacing w:val="-6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>Сургалтыг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 батлагдсан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 хөтөлбөрийн дагуу чанартай зохион байгуулах</w:t>
      </w:r>
    </w:p>
    <w:p w:rsidR="00891A18" w:rsidRPr="00A524A5" w:rsidRDefault="00891A18" w:rsidP="00A524A5">
      <w:pPr>
        <w:numPr>
          <w:ilvl w:val="0"/>
          <w:numId w:val="5"/>
        </w:numPr>
        <w:shd w:val="clear" w:color="auto" w:fill="FFFFFF"/>
        <w:tabs>
          <w:tab w:val="left" w:pos="1363"/>
        </w:tabs>
        <w:spacing w:before="5" w:line="276" w:lineRule="auto"/>
        <w:ind w:left="691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lastRenderedPageBreak/>
        <w:t>Мэргэжлийн чадварлаг б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агшлах боловсон хүчнээр хангах</w:t>
      </w:r>
    </w:p>
    <w:p w:rsidR="00891A18" w:rsidRPr="00A524A5" w:rsidRDefault="00891A18" w:rsidP="00A524A5">
      <w:pPr>
        <w:numPr>
          <w:ilvl w:val="0"/>
          <w:numId w:val="5"/>
        </w:numPr>
        <w:shd w:val="clear" w:color="auto" w:fill="FFFFFF"/>
        <w:tabs>
          <w:tab w:val="left" w:pos="1363"/>
        </w:tabs>
        <w:spacing w:line="276" w:lineRule="auto"/>
        <w:ind w:left="691"/>
        <w:jc w:val="both"/>
        <w:rPr>
          <w:rFonts w:ascii="Times New Roman" w:eastAsia="Times New Roman" w:hAnsi="Times New Roman" w:cs="Times New Roman"/>
          <w:noProof/>
          <w:color w:val="000000"/>
          <w:spacing w:val="-12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>Сургалтанд шаардлагатай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 анги танхим, тоног төхөөрөмж,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 гарын авлага материалаар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>, бусад боломжит үйлчилгээгээр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>хангах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 </w:t>
      </w:r>
    </w:p>
    <w:p w:rsidR="00891A18" w:rsidRPr="00A524A5" w:rsidRDefault="00891A18" w:rsidP="00A524A5">
      <w:pPr>
        <w:numPr>
          <w:ilvl w:val="0"/>
          <w:numId w:val="5"/>
        </w:numPr>
        <w:shd w:val="clear" w:color="auto" w:fill="FFFFFF"/>
        <w:tabs>
          <w:tab w:val="left" w:pos="1363"/>
        </w:tabs>
        <w:spacing w:line="276" w:lineRule="auto"/>
        <w:ind w:left="691"/>
        <w:jc w:val="both"/>
        <w:rPr>
          <w:rFonts w:ascii="Times New Roman" w:eastAsia="Times New Roman" w:hAnsi="Times New Roman" w:cs="Times New Roman"/>
          <w:noProof/>
          <w:color w:val="000000"/>
          <w:spacing w:val="-12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Сур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алцагчийн аятай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тухтай суралцах орчинг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бүрдүүлэн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 анги танхим, ариун цэврийн өрөөний нөхцөлийг тогтоосон стандартын түвшинд байлгах</w:t>
      </w:r>
    </w:p>
    <w:p w:rsidR="00891A18" w:rsidRPr="00A524A5" w:rsidRDefault="00891A18" w:rsidP="00A524A5">
      <w:pPr>
        <w:shd w:val="clear" w:color="auto" w:fill="FFFFFF"/>
        <w:tabs>
          <w:tab w:val="left" w:pos="142"/>
        </w:tabs>
        <w:spacing w:line="276" w:lineRule="auto"/>
        <w:ind w:left="142" w:hanging="567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</w:pPr>
    </w:p>
    <w:p w:rsidR="00891A18" w:rsidRPr="00A524A5" w:rsidRDefault="00891A18" w:rsidP="00A524A5">
      <w:pPr>
        <w:shd w:val="clear" w:color="auto" w:fill="FFFFFF"/>
        <w:spacing w:line="276" w:lineRule="auto"/>
        <w:ind w:firstLine="5"/>
        <w:jc w:val="center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2"/>
          <w:szCs w:val="22"/>
          <w:lang w:val="mn-MN"/>
        </w:rPr>
        <w:t>Дөрөв</w:t>
      </w:r>
      <w:r w:rsidRPr="00A524A5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2"/>
          <w:szCs w:val="22"/>
        </w:rPr>
        <w:t>. Сургалтын төлбөр тооцоо</w:t>
      </w:r>
    </w:p>
    <w:p w:rsidR="00891A18" w:rsidRPr="00A524A5" w:rsidRDefault="00891A18" w:rsidP="00A524A5">
      <w:pPr>
        <w:shd w:val="clear" w:color="auto" w:fill="FFFFFF"/>
        <w:spacing w:line="276" w:lineRule="auto"/>
        <w:ind w:left="567" w:right="14" w:hanging="567"/>
        <w:jc w:val="both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</w:rPr>
        <w:t>4.1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  <w:lang w:val="mn-MN"/>
        </w:rPr>
        <w:t>.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</w:rPr>
        <w:t xml:space="preserve"> 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</w:rPr>
        <w:t xml:space="preserve">Сургалтанд хүндэтгэн үзэх шалтгаанаар сууж чадахгүй болсон бол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>сургалт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>эхлэхийн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  <w:lang w:val="mn-MN"/>
        </w:rPr>
        <w:t xml:space="preserve">ажлын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>1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  <w:lang w:val="mn-MN"/>
        </w:rPr>
        <w:t xml:space="preserve"> хоногийн өмнө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 xml:space="preserve">сургалтын хороонд урьдчилан бичгээр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</w:rPr>
        <w:t>мэдэгдэж сургалтын төлбөрөө буцаан ав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  <w:lang w:val="mn-MN"/>
        </w:rPr>
        <w:t>ахдаа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  <w:lang w:val="mn-MN"/>
        </w:rPr>
        <w:t>бүртгэлийн үйлчилгээ болон анги дүүргэлтийн алдагдлыг тооцож 15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  <w:lang w:val="mn-MN"/>
        </w:rPr>
        <w:t>хувийг суутгаж өгөх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  <w:lang w:val="mn-MN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5"/>
          <w:sz w:val="22"/>
          <w:szCs w:val="22"/>
          <w:lang w:val="mn-MN"/>
        </w:rPr>
        <w:t xml:space="preserve">ба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дараагийн сургалтанд шилжүүлэн тооцож болно.</w:t>
      </w:r>
    </w:p>
    <w:p w:rsidR="00891A18" w:rsidRPr="00A524A5" w:rsidRDefault="00891A18" w:rsidP="00A524A5">
      <w:pPr>
        <w:shd w:val="clear" w:color="auto" w:fill="FFFFFF"/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8"/>
          <w:sz w:val="22"/>
          <w:szCs w:val="22"/>
        </w:rPr>
        <w:t>4.2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pacing w:val="8"/>
          <w:sz w:val="22"/>
          <w:szCs w:val="22"/>
          <w:lang w:val="mn-MN"/>
        </w:rPr>
        <w:t>.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8"/>
          <w:sz w:val="22"/>
          <w:szCs w:val="22"/>
        </w:rPr>
        <w:t xml:space="preserve"> 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pacing w:val="8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8"/>
          <w:sz w:val="22"/>
          <w:szCs w:val="22"/>
        </w:rPr>
        <w:t>Сургалтын нийт ц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8"/>
          <w:sz w:val="22"/>
          <w:szCs w:val="22"/>
          <w:lang w:val="mn-MN"/>
        </w:rPr>
        <w:t>агийн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8"/>
          <w:sz w:val="22"/>
          <w:szCs w:val="22"/>
        </w:rPr>
        <w:t xml:space="preserve"> 20%-иас илүүгүй хувьд суусан бол суусан цагт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 xml:space="preserve">ноогдох төлбөр болон үлдэх төлбөрийн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  <w:lang w:val="mn-MN"/>
        </w:rPr>
        <w:t>60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6"/>
          <w:sz w:val="22"/>
          <w:szCs w:val="22"/>
        </w:rPr>
        <w:t xml:space="preserve">%-ийг үйлчилгээний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</w:rPr>
        <w:t>хөлсөнд суутгасны дараах дүнг буцаан олгоно. Харин сургалтын нийт ца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  <w:lang w:val="mn-MN"/>
        </w:rPr>
        <w:t>гийн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  <w:t xml:space="preserve">21% ба түүнээс илүү хувьд суусан тохиолдолд төлбөр буцаан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</w:rPr>
        <w:t>олгогдохгүй.</w:t>
      </w:r>
    </w:p>
    <w:p w:rsidR="00891A18" w:rsidRPr="00A524A5" w:rsidRDefault="00891A18" w:rsidP="00A524A5">
      <w:pPr>
        <w:shd w:val="clear" w:color="auto" w:fill="FFFFFF"/>
        <w:tabs>
          <w:tab w:val="left" w:pos="709"/>
        </w:tabs>
        <w:spacing w:line="276" w:lineRule="auto"/>
        <w:ind w:left="567" w:right="10" w:hanging="567"/>
        <w:jc w:val="both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</w:rPr>
        <w:t>4.3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  <w:lang w:val="mn-MN"/>
        </w:rPr>
        <w:t>.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  <w:lang w:val="mn-MN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-1"/>
          <w:sz w:val="22"/>
          <w:szCs w:val="22"/>
        </w:rPr>
        <w:t xml:space="preserve">Сургалтанд хамрагдаж байгаа суралцагч сургалтын хугацаанд ямар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>нэгэн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 xml:space="preserve">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1"/>
          <w:sz w:val="22"/>
          <w:szCs w:val="22"/>
        </w:rPr>
        <w:t xml:space="preserve">шалтгаанаар сургалт таслах, хоцрох гэх мэт өөрийн буруутай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2"/>
          <w:sz w:val="22"/>
          <w:szCs w:val="22"/>
        </w:rPr>
        <w:t xml:space="preserve">үйл ажиллагаанаас болж учирсан хохирлыг институт хариуцахгүй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7"/>
          <w:sz w:val="22"/>
          <w:szCs w:val="22"/>
        </w:rPr>
        <w:t>болно.</w:t>
      </w:r>
    </w:p>
    <w:p w:rsidR="00891A18" w:rsidRPr="00A524A5" w:rsidRDefault="00891A18" w:rsidP="00A524A5">
      <w:pPr>
        <w:shd w:val="clear" w:color="auto" w:fill="FFFFFF"/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 xml:space="preserve">4.4 </w:t>
      </w:r>
      <w:r w:rsidR="001B6E38"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</w:rPr>
        <w:t>Төлбөрийг буцаан олгохдоо дараах зарчмыг баримтална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2"/>
          <w:sz w:val="22"/>
          <w:szCs w:val="22"/>
          <w:lang w:val="mn-MN"/>
        </w:rPr>
        <w:t>.</w:t>
      </w:r>
    </w:p>
    <w:p w:rsidR="00891A18" w:rsidRPr="00A524A5" w:rsidRDefault="00891A18" w:rsidP="00A524A5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1134" w:hanging="708"/>
        <w:jc w:val="both"/>
        <w:rPr>
          <w:rFonts w:ascii="Times New Roman" w:eastAsia="Times New Roman" w:hAnsi="Times New Roman" w:cs="Times New Roman"/>
          <w:noProof/>
          <w:color w:val="000000"/>
          <w:spacing w:val="-10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Сургалтын төлбөрийг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суралцагч өөрөө хувиараа төлсөн бол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төлбөрий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н буцаалтыг тухайн хүний данс руу</w:t>
      </w:r>
      <w:r w:rsid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>шилжүүлнэ</w:t>
      </w:r>
    </w:p>
    <w:p w:rsidR="00891A18" w:rsidRPr="00A524A5" w:rsidRDefault="00891A18" w:rsidP="00A524A5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1134" w:hanging="708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3"/>
          <w:sz w:val="22"/>
          <w:szCs w:val="22"/>
        </w:rPr>
        <w:t xml:space="preserve">Сургалтын төлбөрийг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3"/>
          <w:sz w:val="22"/>
          <w:szCs w:val="22"/>
          <w:lang w:val="mn-MN"/>
        </w:rPr>
        <w:t xml:space="preserve">байгууллага нь хариуцсан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 xml:space="preserve">бол төлбөрийн буцаалтыг тухайн </w:t>
      </w:r>
      <w:r w:rsidR="00512DB7"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  <w:lang w:val="mn-MN"/>
        </w:rPr>
        <w:t xml:space="preserve">байгууллагын </w:t>
      </w:r>
      <w:r w:rsidRPr="00A524A5">
        <w:rPr>
          <w:rFonts w:ascii="Times New Roman" w:eastAsia="Times New Roman" w:hAnsi="Times New Roman" w:cs="Times New Roman"/>
          <w:noProof/>
          <w:color w:val="000000"/>
          <w:spacing w:val="-3"/>
          <w:sz w:val="22"/>
          <w:szCs w:val="22"/>
        </w:rPr>
        <w:t>дансанд шилжүүлнэ.</w:t>
      </w:r>
    </w:p>
    <w:p w:rsidR="00891A18" w:rsidRPr="00A524A5" w:rsidRDefault="00891A18" w:rsidP="00A524A5">
      <w:pPr>
        <w:shd w:val="clear" w:color="auto" w:fill="FFFFFF"/>
        <w:tabs>
          <w:tab w:val="left" w:pos="691"/>
        </w:tabs>
        <w:spacing w:line="276" w:lineRule="auto"/>
        <w:ind w:left="993"/>
        <w:jc w:val="both"/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</w:pPr>
    </w:p>
    <w:p w:rsidR="00891A18" w:rsidRPr="00A524A5" w:rsidRDefault="00891A18" w:rsidP="009F072D">
      <w:pPr>
        <w:shd w:val="clear" w:color="auto" w:fill="FFFFFF"/>
        <w:tabs>
          <w:tab w:val="left" w:pos="4678"/>
        </w:tabs>
        <w:spacing w:line="276" w:lineRule="auto"/>
        <w:rPr>
          <w:rFonts w:ascii="Times New Roman" w:hAnsi="Times New Roman" w:cs="Times New Roman"/>
          <w:sz w:val="22"/>
          <w:szCs w:val="22"/>
          <w:lang w:val="mn-MN"/>
        </w:rPr>
      </w:pP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5"/>
          <w:sz w:val="22"/>
          <w:szCs w:val="22"/>
        </w:rPr>
        <w:t>Институтийг төлөөлж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mn-MN"/>
        </w:rPr>
        <w:t>: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5"/>
          <w:sz w:val="22"/>
          <w:szCs w:val="22"/>
        </w:rPr>
        <w:t>Институтийн сургалтанд суралцагч</w:t>
      </w:r>
      <w:r w:rsidRPr="00A524A5">
        <w:rPr>
          <w:rFonts w:ascii="Times New Roman" w:eastAsia="Times New Roman" w:hAnsi="Times New Roman" w:cs="Times New Roman"/>
          <w:b/>
          <w:noProof/>
          <w:color w:val="000000"/>
          <w:spacing w:val="-5"/>
          <w:sz w:val="22"/>
          <w:szCs w:val="22"/>
          <w:lang w:val="mn-MN"/>
        </w:rPr>
        <w:t>:</w:t>
      </w:r>
    </w:p>
    <w:p w:rsidR="00891A18" w:rsidRPr="00A524A5" w:rsidRDefault="00891A18" w:rsidP="009F072D">
      <w:pPr>
        <w:shd w:val="clear" w:color="auto" w:fill="FFFFFF"/>
        <w:tabs>
          <w:tab w:val="left" w:leader="dot" w:pos="941"/>
          <w:tab w:val="left" w:leader="dot" w:pos="2933"/>
          <w:tab w:val="left" w:pos="4678"/>
          <w:tab w:val="left" w:pos="4800"/>
          <w:tab w:val="left" w:leader="dot" w:pos="5942"/>
          <w:tab w:val="left" w:leader="dot" w:pos="8395"/>
        </w:tabs>
        <w:spacing w:line="276" w:lineRule="auto"/>
        <w:ind w:left="14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hAnsi="Times New Roman" w:cs="Times New Roman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-6"/>
          <w:sz w:val="22"/>
          <w:szCs w:val="22"/>
        </w:rPr>
        <w:t>.. овогтой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>……………………..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  <w:t xml:space="preserve">……………… овогтой 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>………..……….</w:t>
      </w:r>
    </w:p>
    <w:p w:rsidR="00891A18" w:rsidRPr="00A524A5" w:rsidRDefault="00891A18" w:rsidP="009F072D">
      <w:pPr>
        <w:shd w:val="clear" w:color="auto" w:fill="FFFFFF"/>
        <w:tabs>
          <w:tab w:val="left" w:pos="4678"/>
          <w:tab w:val="left" w:pos="479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eastAsia="Times New Roman" w:hAnsi="Times New Roman" w:cs="Times New Roman"/>
          <w:noProof/>
          <w:color w:val="000000"/>
          <w:spacing w:val="-5"/>
          <w:sz w:val="22"/>
          <w:szCs w:val="22"/>
        </w:rPr>
        <w:t>Гарын үсэг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>………………………………</w:t>
      </w:r>
      <w:r w:rsidRPr="00A524A5"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tab/>
      </w:r>
      <w:r w:rsidRPr="00A524A5">
        <w:rPr>
          <w:rFonts w:ascii="Times New Roman" w:eastAsia="Times New Roman" w:hAnsi="Times New Roman" w:cs="Times New Roman"/>
          <w:noProof/>
          <w:color w:val="000000"/>
          <w:spacing w:val="-4"/>
          <w:sz w:val="22"/>
          <w:szCs w:val="22"/>
        </w:rPr>
        <w:t>Гарын үсэг</w:t>
      </w:r>
      <w:r w:rsidRPr="00A524A5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891A18" w:rsidRPr="00A524A5" w:rsidRDefault="00891A18" w:rsidP="009F072D">
      <w:pPr>
        <w:tabs>
          <w:tab w:val="left" w:pos="4678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524A5">
        <w:rPr>
          <w:rFonts w:ascii="Times New Roman" w:hAnsi="Times New Roman" w:cs="Times New Roman"/>
          <w:sz w:val="22"/>
          <w:szCs w:val="22"/>
        </w:rPr>
        <w:t>Хаяг</w:t>
      </w:r>
      <w:proofErr w:type="spellEnd"/>
      <w:r w:rsidRPr="00A524A5">
        <w:rPr>
          <w:rFonts w:ascii="Times New Roman" w:hAnsi="Times New Roman" w:cs="Times New Roman"/>
          <w:sz w:val="22"/>
          <w:szCs w:val="22"/>
        </w:rPr>
        <w:t>: …………………………………….</w:t>
      </w:r>
      <w:r w:rsidR="00A524A5">
        <w:rPr>
          <w:rFonts w:ascii="Times New Roman" w:hAnsi="Times New Roman" w:cs="Times New Roman"/>
          <w:sz w:val="22"/>
          <w:szCs w:val="22"/>
        </w:rPr>
        <w:t xml:space="preserve"> </w:t>
      </w:r>
      <w:r w:rsidR="009F072D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524A5">
        <w:rPr>
          <w:rFonts w:ascii="Times New Roman" w:hAnsi="Times New Roman" w:cs="Times New Roman"/>
          <w:sz w:val="22"/>
          <w:szCs w:val="22"/>
        </w:rPr>
        <w:t>Хаяг</w:t>
      </w:r>
      <w:proofErr w:type="spellEnd"/>
      <w:r w:rsidRPr="00A524A5">
        <w:rPr>
          <w:rFonts w:ascii="Times New Roman" w:hAnsi="Times New Roman" w:cs="Times New Roman"/>
          <w:sz w:val="22"/>
          <w:szCs w:val="22"/>
        </w:rPr>
        <w:t>: …………………………………….</w:t>
      </w:r>
    </w:p>
    <w:p w:rsidR="00891A18" w:rsidRPr="00A524A5" w:rsidRDefault="00891A18" w:rsidP="009F072D">
      <w:pPr>
        <w:tabs>
          <w:tab w:val="left" w:pos="4678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91A18" w:rsidRPr="00A524A5" w:rsidRDefault="00891A18" w:rsidP="009F072D">
      <w:pPr>
        <w:tabs>
          <w:tab w:val="left" w:pos="4678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A524A5">
        <w:rPr>
          <w:rFonts w:ascii="Times New Roman" w:hAnsi="Times New Roman" w:cs="Times New Roman"/>
          <w:sz w:val="22"/>
          <w:szCs w:val="22"/>
        </w:rPr>
        <w:t>Утас</w:t>
      </w:r>
      <w:proofErr w:type="spellEnd"/>
      <w:r w:rsidRPr="00A524A5">
        <w:rPr>
          <w:rFonts w:ascii="Times New Roman" w:hAnsi="Times New Roman" w:cs="Times New Roman"/>
          <w:sz w:val="22"/>
          <w:szCs w:val="22"/>
        </w:rPr>
        <w:t>: …………………………………….</w:t>
      </w:r>
      <w:r w:rsidR="00A524A5">
        <w:rPr>
          <w:rFonts w:ascii="Times New Roman" w:hAnsi="Times New Roman" w:cs="Times New Roman"/>
          <w:sz w:val="22"/>
          <w:szCs w:val="22"/>
        </w:rPr>
        <w:t xml:space="preserve"> </w:t>
      </w:r>
      <w:r w:rsidR="009F072D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524A5">
        <w:rPr>
          <w:rFonts w:ascii="Times New Roman" w:hAnsi="Times New Roman" w:cs="Times New Roman"/>
          <w:sz w:val="22"/>
          <w:szCs w:val="22"/>
        </w:rPr>
        <w:t>Утас</w:t>
      </w:r>
      <w:proofErr w:type="spellEnd"/>
      <w:r w:rsidRPr="00A524A5">
        <w:rPr>
          <w:rFonts w:ascii="Times New Roman" w:hAnsi="Times New Roman" w:cs="Times New Roman"/>
          <w:sz w:val="22"/>
          <w:szCs w:val="22"/>
        </w:rPr>
        <w:t>: …………………………………….</w:t>
      </w:r>
      <w:r w:rsidR="00A524A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91A18" w:rsidRPr="00A524A5" w:rsidRDefault="00891A18" w:rsidP="009F072D">
      <w:pPr>
        <w:tabs>
          <w:tab w:val="left" w:pos="4678"/>
        </w:tabs>
        <w:spacing w:line="276" w:lineRule="auto"/>
        <w:rPr>
          <w:rFonts w:ascii="Times New Roman" w:hAnsi="Times New Roman" w:cs="Times New Roman"/>
          <w:sz w:val="22"/>
          <w:szCs w:val="22"/>
          <w:lang w:val="mn-MN"/>
        </w:rPr>
      </w:pPr>
    </w:p>
    <w:p w:rsidR="00891A18" w:rsidRPr="00A524A5" w:rsidRDefault="00891A18" w:rsidP="00A524A5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mn-MN"/>
        </w:rPr>
      </w:pPr>
      <w:r w:rsidRPr="00A524A5">
        <w:rPr>
          <w:rFonts w:ascii="Times New Roman" w:hAnsi="Times New Roman" w:cs="Times New Roman"/>
          <w:b/>
          <w:bCs/>
          <w:sz w:val="22"/>
          <w:szCs w:val="22"/>
          <w:lang w:val="mn-MN"/>
        </w:rPr>
        <w:t>Гэрээний нэмэлт, өөрчлөл ,сунгалт</w:t>
      </w:r>
    </w:p>
    <w:p w:rsidR="001B6E38" w:rsidRPr="00A524A5" w:rsidRDefault="001B6E38" w:rsidP="00A524A5">
      <w:pPr>
        <w:pBdr>
          <w:bottom w:val="single" w:sz="12" w:space="1" w:color="auto"/>
        </w:pBdr>
        <w:spacing w:line="276" w:lineRule="auto"/>
        <w:ind w:left="142"/>
        <w:rPr>
          <w:rFonts w:ascii="Times New Roman" w:hAnsi="Times New Roman" w:cs="Times New Roman"/>
          <w:bCs/>
          <w:sz w:val="22"/>
          <w:szCs w:val="22"/>
          <w:lang w:val="mn-MN"/>
        </w:rPr>
      </w:pPr>
      <w:r w:rsidRPr="00A524A5">
        <w:rPr>
          <w:rFonts w:ascii="Times New Roman" w:hAnsi="Times New Roman" w:cs="Times New Roman"/>
          <w:bCs/>
          <w:sz w:val="22"/>
          <w:szCs w:val="22"/>
          <w:lang w:val="mn-MN"/>
        </w:rPr>
        <w:t>Гэрээнд дараах</w:t>
      </w:r>
    </w:p>
    <w:p w:rsidR="00891A18" w:rsidRPr="00A524A5" w:rsidRDefault="001B6E38" w:rsidP="00A524A5">
      <w:pPr>
        <w:spacing w:line="276" w:lineRule="auto"/>
        <w:ind w:left="142"/>
        <w:rPr>
          <w:rFonts w:ascii="Times New Roman" w:hAnsi="Times New Roman" w:cs="Times New Roman"/>
          <w:bCs/>
          <w:sz w:val="22"/>
          <w:szCs w:val="22"/>
          <w:lang w:val="mn-MN"/>
        </w:rPr>
      </w:pPr>
      <w:r w:rsidRPr="00A524A5">
        <w:rPr>
          <w:rFonts w:ascii="Times New Roman" w:hAnsi="Times New Roman" w:cs="Times New Roman"/>
          <w:bCs/>
          <w:sz w:val="22"/>
          <w:szCs w:val="22"/>
          <w:lang w:val="mn-MN"/>
        </w:rPr>
        <w:t xml:space="preserve"> </w:t>
      </w:r>
      <w:r w:rsidR="00891A18" w:rsidRPr="00A524A5">
        <w:rPr>
          <w:rFonts w:ascii="Times New Roman" w:hAnsi="Times New Roman" w:cs="Times New Roman"/>
          <w:bCs/>
          <w:sz w:val="22"/>
          <w:szCs w:val="22"/>
          <w:lang w:val="mn-M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 нэмэлт өөрчлөлтийг</w:t>
      </w:r>
      <w:r w:rsidR="00A524A5">
        <w:rPr>
          <w:rFonts w:ascii="Times New Roman" w:hAnsi="Times New Roman" w:cs="Times New Roman"/>
          <w:bCs/>
          <w:sz w:val="22"/>
          <w:szCs w:val="22"/>
          <w:lang w:val="mn-MN"/>
        </w:rPr>
        <w:t xml:space="preserve"> </w:t>
      </w:r>
      <w:r w:rsidR="00891A18" w:rsidRPr="00A524A5">
        <w:rPr>
          <w:rFonts w:ascii="Times New Roman" w:hAnsi="Times New Roman" w:cs="Times New Roman"/>
          <w:bCs/>
          <w:sz w:val="22"/>
          <w:szCs w:val="22"/>
          <w:lang w:val="mn-MN"/>
        </w:rPr>
        <w:t>оруулав</w:t>
      </w:r>
    </w:p>
    <w:p w:rsidR="00891A18" w:rsidRPr="00A524A5" w:rsidRDefault="00891A18" w:rsidP="00A524A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hAnsi="Times New Roman" w:cs="Times New Roman"/>
          <w:sz w:val="22"/>
          <w:szCs w:val="22"/>
          <w:lang w:val="mn-MN"/>
        </w:rPr>
        <w:t>Институтийг төлөөлж _________________________</w:t>
      </w:r>
      <w:r w:rsidRPr="00A524A5">
        <w:rPr>
          <w:rFonts w:ascii="Times New Roman" w:hAnsi="Times New Roman" w:cs="Times New Roman"/>
          <w:sz w:val="22"/>
          <w:szCs w:val="22"/>
        </w:rPr>
        <w:t>______________________</w:t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>_ ажилтай _______________________ овогтой ______________________</w:t>
      </w:r>
      <w:r w:rsidRPr="00A524A5">
        <w:rPr>
          <w:rFonts w:ascii="Times New Roman" w:hAnsi="Times New Roman" w:cs="Times New Roman"/>
          <w:sz w:val="22"/>
          <w:szCs w:val="22"/>
        </w:rPr>
        <w:t>______________________</w:t>
      </w:r>
    </w:p>
    <w:p w:rsidR="00891A18" w:rsidRPr="00A524A5" w:rsidRDefault="00891A18" w:rsidP="00A524A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mn-MN"/>
        </w:rPr>
      </w:pPr>
      <w:r w:rsidRPr="00A524A5">
        <w:rPr>
          <w:rFonts w:ascii="Times New Roman" w:hAnsi="Times New Roman" w:cs="Times New Roman"/>
          <w:sz w:val="22"/>
          <w:szCs w:val="22"/>
          <w:lang w:val="mn-MN"/>
        </w:rPr>
        <w:t>Суралцагчийг төлөөлж _________________ овогтой ________________ нар энэхүү гэрээг ________</w:t>
      </w:r>
      <w:r w:rsidR="00A524A5">
        <w:rPr>
          <w:rFonts w:ascii="Times New Roman" w:hAnsi="Times New Roman" w:cs="Times New Roman"/>
          <w:sz w:val="22"/>
          <w:szCs w:val="22"/>
          <w:lang w:val="mn-MN"/>
        </w:rPr>
        <w:t xml:space="preserve"> </w:t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>хугацаагаар сунгахаар тохиролцов.</w:t>
      </w:r>
    </w:p>
    <w:p w:rsidR="00891A18" w:rsidRPr="00A524A5" w:rsidRDefault="00891A18" w:rsidP="00A524A5">
      <w:pPr>
        <w:spacing w:line="276" w:lineRule="auto"/>
        <w:rPr>
          <w:rFonts w:ascii="Times New Roman" w:hAnsi="Times New Roman" w:cs="Times New Roman"/>
          <w:sz w:val="22"/>
          <w:szCs w:val="22"/>
          <w:lang w:val="mn-MN"/>
        </w:rPr>
      </w:pPr>
    </w:p>
    <w:p w:rsidR="00891A18" w:rsidRPr="00A524A5" w:rsidRDefault="00891A18" w:rsidP="00A524A5">
      <w:pPr>
        <w:spacing w:line="276" w:lineRule="auto"/>
        <w:rPr>
          <w:rFonts w:ascii="Times New Roman" w:hAnsi="Times New Roman" w:cs="Times New Roman"/>
          <w:sz w:val="22"/>
          <w:szCs w:val="22"/>
          <w:lang w:val="mn-MN"/>
        </w:rPr>
      </w:pPr>
    </w:p>
    <w:p w:rsidR="00891A18" w:rsidRPr="00A524A5" w:rsidRDefault="00891A18" w:rsidP="00A524A5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  <w:lang w:val="mn-MN"/>
        </w:rPr>
      </w:pPr>
      <w:r w:rsidRPr="00A524A5">
        <w:rPr>
          <w:rFonts w:ascii="Times New Roman" w:hAnsi="Times New Roman" w:cs="Times New Roman"/>
          <w:sz w:val="22"/>
          <w:szCs w:val="22"/>
          <w:lang w:val="mn-MN"/>
        </w:rPr>
        <w:t>........................................</w:t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  <w:t>..........................................</w:t>
      </w:r>
    </w:p>
    <w:p w:rsidR="00474300" w:rsidRPr="00A524A5" w:rsidRDefault="00891A18" w:rsidP="00A524A5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A524A5">
        <w:rPr>
          <w:rFonts w:ascii="Times New Roman" w:hAnsi="Times New Roman" w:cs="Times New Roman"/>
          <w:sz w:val="22"/>
          <w:szCs w:val="22"/>
          <w:lang w:val="mn-MN"/>
        </w:rPr>
        <w:t>/гарын үсэг/</w:t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</w:r>
      <w:r w:rsidRPr="00A524A5">
        <w:rPr>
          <w:rFonts w:ascii="Times New Roman" w:hAnsi="Times New Roman" w:cs="Times New Roman"/>
          <w:sz w:val="22"/>
          <w:szCs w:val="22"/>
          <w:lang w:val="mn-MN"/>
        </w:rPr>
        <w:tab/>
        <w:t>/гарын үсэг/</w:t>
      </w:r>
    </w:p>
    <w:sectPr w:rsidR="00474300" w:rsidRPr="00A524A5" w:rsidSect="00891A18">
      <w:pgSz w:w="11907" w:h="16839" w:code="9"/>
      <w:pgMar w:top="864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3E7"/>
    <w:multiLevelType w:val="singleLevel"/>
    <w:tmpl w:val="936C2128"/>
    <w:lvl w:ilvl="0">
      <w:start w:val="1"/>
      <w:numFmt w:val="decimal"/>
      <w:lvlText w:val="3.2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">
    <w:nsid w:val="35D27219"/>
    <w:multiLevelType w:val="singleLevel"/>
    <w:tmpl w:val="3F809B70"/>
    <w:lvl w:ilvl="0">
      <w:start w:val="1"/>
      <w:numFmt w:val="decimal"/>
      <w:lvlText w:val="2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49644F93"/>
    <w:multiLevelType w:val="singleLevel"/>
    <w:tmpl w:val="CB38C900"/>
    <w:lvl w:ilvl="0">
      <w:start w:val="1"/>
      <w:numFmt w:val="decimal"/>
      <w:lvlText w:val="4.4.%1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57052867"/>
    <w:multiLevelType w:val="singleLevel"/>
    <w:tmpl w:val="9D70557E"/>
    <w:lvl w:ilvl="0">
      <w:start w:val="1"/>
      <w:numFmt w:val="decimal"/>
      <w:lvlText w:val="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4">
    <w:nsid w:val="745F2289"/>
    <w:multiLevelType w:val="singleLevel"/>
    <w:tmpl w:val="A384663E"/>
    <w:lvl w:ilvl="0">
      <w:start w:val="1"/>
      <w:numFmt w:val="decimal"/>
      <w:lvlText w:val="2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>
    <w:nsid w:val="76EF0909"/>
    <w:multiLevelType w:val="multilevel"/>
    <w:tmpl w:val="6464D702"/>
    <w:styleLink w:val="Style1"/>
    <w:lvl w:ilvl="0">
      <w:start w:val="1"/>
      <w:numFmt w:val="none"/>
      <w:lvlText w:val="Нэг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8"/>
    <w:rsid w:val="001B6E38"/>
    <w:rsid w:val="001E6BB9"/>
    <w:rsid w:val="002B1324"/>
    <w:rsid w:val="00474300"/>
    <w:rsid w:val="00512DB7"/>
    <w:rsid w:val="005E0BAB"/>
    <w:rsid w:val="0087515B"/>
    <w:rsid w:val="00891A18"/>
    <w:rsid w:val="008F65D5"/>
    <w:rsid w:val="00983AA2"/>
    <w:rsid w:val="009F072D"/>
    <w:rsid w:val="00A524A5"/>
    <w:rsid w:val="00B7096D"/>
    <w:rsid w:val="00EC7205"/>
    <w:rsid w:val="00F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E0BA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12D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15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5B"/>
    <w:rPr>
      <w:rFonts w:ascii="Segoe UI" w:eastAsiaTheme="minorEastAsia" w:hAnsi="Segoe UI" w:cs="Angsana New"/>
      <w:sz w:val="1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E0BA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12D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15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5B"/>
    <w:rPr>
      <w:rFonts w:ascii="Segoe UI" w:eastAsiaTheme="minorEastAsia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galt@monicpa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Dashnyam</dc:creator>
  <cp:lastModifiedBy>Dashnyam</cp:lastModifiedBy>
  <cp:revision>12</cp:revision>
  <cp:lastPrinted>2019-09-12T00:30:00Z</cp:lastPrinted>
  <dcterms:created xsi:type="dcterms:W3CDTF">2019-09-12T00:14:00Z</dcterms:created>
  <dcterms:modified xsi:type="dcterms:W3CDTF">2019-09-12T02:00:00Z</dcterms:modified>
</cp:coreProperties>
</file>